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书名：萌系美少女的138个绘画法则</w:t>
      </w:r>
    </w:p>
    <w:p>
      <w:r>
        <w:t>作者：（日）宫月Mosoko，（日）角丸圆编著；华南虎译</w:t>
      </w:r>
    </w:p>
    <w:p>
      <w:r>
        <w:t>出版社：北京:中国青年出版社,2015.05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萌系美少女的138个绘画法则 评论地址：https://www.jiaokey.com/book/detail/13831480.html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