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  从意识和无意识层面解读孤独与渴望</w:t>
      </w:r>
    </w:p>
    <w:p>
      <w:r>
        <w:t>作者：（加）布伦特·威洛克，（美）洛莉·C.伯姆，（美）丽贝卡·科勒曼·柯蒂斯主编；王方译</w:t>
      </w:r>
    </w:p>
    <w:p>
      <w:r>
        <w:t>出版社：中国财富出版社</w:t>
      </w:r>
    </w:p>
    <w:p>
      <w:r>
        <w:t>出版日期：2015</w:t>
      </w:r>
    </w:p>
    <w:p>
      <w:r>
        <w:t>总页数：334</w:t>
      </w:r>
    </w:p>
    <w:p>
      <w:r>
        <w:t>更多请访问教客网: www.jiaokey.com</w:t>
      </w:r>
    </w:p>
    <w:p>
      <w:r>
        <w:t>心是孤独的猎手  从意识和无意识层面解读孤独与渴望 评论地址：https://www.jiaokey.com/book/detail/13832227.html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