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孔军主编；高翔副主编；肖俊华，魏焕卫，田洪水等参编；战永亮主审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孔军主编；高翔副主编；肖俊华，魏焕卫，田洪水等参编；战永亮主审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本书出售、求购地址：https://www.jiaokey.com/book/detail/13832303.html</w:t>
      </w:r>
    </w:p>
    <w:p>
      <w:r>
        <w:t>更多相关图书推荐：https://www.jiaokey.com</w:t>
      </w:r>
    </w:p>
    <w:p>
      <w:r>
        <w:t>孔军主编；高翔副主编；肖俊华，魏焕卫，田洪水等参编；战永亮主审 其他作品：https://www.jiaokey.com/tag/孔军主编；高翔副主编；肖俊华，魏焕卫，田洪水等参编；战永亮主审.html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