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建筑工程质量与安全管理</w:t>
      </w:r>
    </w:p>
    <w:p>
      <w:r>
        <w:rPr>
          <w:rFonts w:ascii="宋体" w:hAnsi="宋体" w:eastAsia="宋体"/>
          <w:sz w:val="24"/>
        </w:rPr>
        <w:t>陈安生，赵宏旭主编；郭桥华，李文，金红丽副主编；魏秀瑛主审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建筑工程质量与安全管理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陈安生，赵宏旭主编；郭桥华，李文，金红丽副主编；魏秀瑛主审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本书出售、求购地址：https://www.jiaokey.com/book/detail/13835403.html</w:t>
      </w:r>
    </w:p>
    <w:p>
      <w:r>
        <w:t>更多相关图书推荐：https://www.jiaokey.com</w:t>
      </w:r>
    </w:p>
    <w:p>
      <w:r>
        <w:t>陈安生，赵宏旭主编；郭桥华，李文，金红丽副主编；魏秀瑛主审 其他作品：https://www.jiaokey.com/tag/陈安生，赵宏旭主编；郭桥华，李文，金红丽副主编；魏秀瑛主审.html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关键词搜索：https://www.jiaokey.com/tag/建筑工程质量与安全管理.html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