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书名：钙镁磷肥玻璃体结构理论及配料依据</w:t>
      </w:r>
    </w:p>
    <w:p>
      <w:r>
        <w:t>作者：许秀成著</w:t>
      </w:r>
    </w:p>
    <w:p>
      <w:r>
        <w:t>出版社：化工部郑州工学院化学系磷肥研究组</w:t>
      </w:r>
    </w:p>
    <w:p>
      <w:r>
        <w:t>出版日期：1983</w:t>
      </w:r>
    </w:p>
    <w:p>
      <w:r>
        <w:t>总页数：117</w:t>
      </w:r>
    </w:p>
    <w:p>
      <w:r>
        <w:t>更多请访问教客网: www.jiaokey.com</w:t>
      </w:r>
    </w:p>
    <w:p>
      <w:r>
        <w:t>钙镁磷肥玻璃体结构理论及配料依据 评论地址：https://www.jiaokey.com/book/detail/13836321.html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