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神经血管手术技巧</w:t>
      </w:r>
    </w:p>
    <w:p>
      <w:r>
        <w:rPr>
          <w:rFonts w:ascii="宋体" w:hAnsi="宋体" w:eastAsia="宋体"/>
          <w:sz w:val="24"/>
        </w:rPr>
        <w:t>（美）帕斯卡·M·杰伯主编；黄海东，匡永勤，顾建文总译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神经血管手术技巧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（美）帕斯卡·M·杰伯主编；黄海东，匡永勤，顾建文总译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本书出售、求购地址：https://www.jiaokey.com/book/detail/13839712.html</w:t>
      </w:r>
    </w:p>
    <w:p>
      <w:r>
        <w:t>更多相关图书推荐：https://www.jiaokey.com</w:t>
      </w:r>
    </w:p>
    <w:p>
      <w:r>
        <w:t>（美）帕斯卡·M·杰伯主编；黄海东，匡永勤，顾建文总译 其他作品：https://www.jiaokey.com/tag/（美）帕斯卡·M·杰伯主编；黄海东，匡永勤，顾建文总译.html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关键词搜索：https://www.jiaokey.com/tag/神经血管手术技巧.html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