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国际教育服务贸易发展与人才跨国流动研究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国际教育服务贸易发展与人才跨国流动研究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本书出售、求购地址：https://www.jiaokey.com/book/detail/13849705.html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关键词搜索：https://www.jiaokey.com/tag/国际教育服务贸易发展与人才跨国流动研究.html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