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书名：黎族传统纺染织绣技艺保护成果汇报展  联合国教科文组织“急需保护”的非物质文化遗产名录</w:t>
      </w:r>
    </w:p>
    <w:p>
      <w:r>
        <w:t>作者：海南省文化广电出版体育厅，海南省非物质文化遗产保护中心编</w:t>
      </w:r>
    </w:p>
    <w:p>
      <w:r>
        <w:t>出版社：海南省博物馆,2014.06</w:t>
      </w:r>
    </w:p>
    <w:p>
      <w:r>
        <w:t>出版日期：</w:t>
      </w:r>
    </w:p>
    <w:p>
      <w:r>
        <w:t>总页数：86</w:t>
      </w:r>
    </w:p>
    <w:p>
      <w:r>
        <w:t>更多请访问教客网: www.jiaokey.com</w:t>
      </w:r>
    </w:p>
    <w:p>
      <w:r>
        <w:t>黎族传统纺染织绣技艺保护成果汇报展  联合国教科文组织“急需保护”的非物质文化遗产名录 评论地址：https://www.jiaokey.com/book/detail/13856775.html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