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书名：北京市高级人民法院知识产权审判实务书系  知识产权疑难案例要览  第3辑</w:t>
      </w:r>
    </w:p>
    <w:p>
      <w:r>
        <w:t>作者：北京市高级人民法院知识产权审判庭编；王明达主编；杨伯勇，焦彦副主编</w:t>
      </w:r>
    </w:p>
    <w:p>
      <w:r>
        <w:t>出版社：北京：中国法制出版社</w:t>
      </w:r>
    </w:p>
    <w:p>
      <w:r>
        <w:t>出版日期：2015.09</w:t>
      </w:r>
    </w:p>
    <w:p>
      <w:r>
        <w:t>总页数：588</w:t>
      </w:r>
    </w:p>
    <w:p>
      <w:r>
        <w:t>更多请访问教客网: www.jiaokey.com</w:t>
      </w:r>
    </w:p>
    <w:p>
      <w:r>
        <w:t>北京市高级人民法院知识产权审判实务书系  知识产权疑难案例要览  第3辑 评论地址：https://www.jiaokey.com/book/detail/13859813.html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