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书名：金融与法译丛  信托制度的经济结构</w:t>
      </w:r>
    </w:p>
    <w:p>
      <w:r>
        <w:t>作者：刘鸣炜著；汪其昌译；吴晓灵主编</w:t>
      </w:r>
    </w:p>
    <w:p>
      <w:r>
        <w:t>出版社：上海：上海远东出版社</w:t>
      </w:r>
    </w:p>
    <w:p>
      <w:r>
        <w:t>出版日期：2015.06</w:t>
      </w:r>
    </w:p>
    <w:p>
      <w:r>
        <w:t>总页数：241</w:t>
      </w:r>
    </w:p>
    <w:p>
      <w:r>
        <w:t>更多请访问教客网: www.jiaokey.com</w:t>
      </w:r>
    </w:p>
    <w:p>
      <w:r>
        <w:t>金融与法译丛  信托制度的经济结构 评论地址：https://www.jiaokey.com/book/detail/13867359.html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