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书名：黄金15年最重要的10件事  完美经营26-40岁的人生</w:t>
      </w:r>
    </w:p>
    <w:p>
      <w:r>
        <w:t>作者：彭永红编著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总页数：277</w:t>
      </w:r>
    </w:p>
    <w:p>
      <w:r>
        <w:t>更多请访问教客网: www.jiaokey.com</w:t>
      </w:r>
    </w:p>
    <w:p>
      <w:r>
        <w:t>黄金15年最重要的10件事  完美经营26-40岁的人生 评论地址：https://www.jiaokey.com/book/detail/13868732.html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