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美国签证及移民申请实务指南</w:t>
      </w:r>
    </w:p>
    <w:p>
      <w:r>
        <w:rPr>
          <w:rFonts w:ascii="宋体" w:hAnsi="宋体" w:eastAsia="宋体"/>
          <w:sz w:val="24"/>
        </w:rPr>
        <w:t>（美）杰佛瑞·A·柯汉（JEFFREY A. COHEN）著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美国签证及移民申请实务指南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（美）杰佛瑞·A·柯汉（JEFFREY A. COHEN）著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发现者出版有限公司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本书出售、求购地址：https://www.jiaokey.com/book/detail/13873010.html</w:t>
      </w:r>
    </w:p>
    <w:p>
      <w:r>
        <w:t>更多相关图书推荐：https://www.jiaokey.com</w:t>
      </w:r>
    </w:p>
    <w:p>
      <w:r>
        <w:t>（美）杰佛瑞·A·柯汉（JEFFREY A. COHEN）著 其他作品：https://www.jiaokey.com/tag/（美）杰佛瑞·A·柯汉（JEFFREY A. COHEN）著.html</w:t>
      </w:r>
    </w:p>
    <w:p>
      <w:r>
        <w:t>发现者出版有限公司 出版图书：https://www.jiaokey.com/tag/发现者出版有限公司.html</w:t>
      </w:r>
    </w:p>
    <w:p>
      <w:r>
        <w:t>关键词搜索：https://www.jiaokey.com/tag/美国签证及移民申请实务指南.html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