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  课文翻译及要点解疑</w:t>
      </w:r>
    </w:p>
    <w:p>
      <w:r>
        <w:rPr>
          <w:rFonts w:ascii="宋体" w:hAnsi="宋体" w:eastAsia="宋体"/>
          <w:sz w:val="24"/>
        </w:rPr>
        <w:t>朱麟主编；王轶群，肖让见编著；吴承昭审定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  课文翻译及要点解疑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朱麟主编；王轶群，肖让见编著；吴承昭审定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本书出售、求购地址：https://www.jiaokey.com/book/detail/13879360.html</w:t>
      </w:r>
    </w:p>
    <w:p>
      <w:r>
        <w:t>更多相关图书推荐：https://www.jiaokey.com</w:t>
      </w:r>
    </w:p>
    <w:p>
      <w:r>
        <w:t>朱麟主编；王轶群，肖让见编著；吴承昭审定 其他作品：https://www.jiaokey.com/tag/朱麟主编；王轶群，肖让见编著；吴承昭审定.html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关键词搜索：https://www.jiaokey.com/tag/高二英语  课文翻译及要点解疑.html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