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书名：湖州市农田耕作制度的演变</w:t>
      </w:r>
    </w:p>
    <w:p>
      <w:r>
        <w:t>作者：湖州市农业局编写组编；肖汝祺主编；严新华，葛学信副主编</w:t>
      </w:r>
    </w:p>
    <w:p>
      <w:r>
        <w:t>出版社：合肥：黄山书社出版社</w:t>
      </w:r>
    </w:p>
    <w:p>
      <w:r>
        <w:t>出版日期：1993</w:t>
      </w:r>
    </w:p>
    <w:p>
      <w:r>
        <w:t>总页数：139</w:t>
      </w:r>
    </w:p>
    <w:p>
      <w:r>
        <w:t>更多请访问教客网: www.jiaokey.com</w:t>
      </w:r>
    </w:p>
    <w:p>
      <w:r>
        <w:t>湖州市农田耕作制度的演变 评论地址：https://www.jiaokey.com/book/detail/13889492.html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