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马克思恩格斯伦理思想的展开维度＝THE DIMENSIONS OF ETHICAL THOUGHT OF MARX AND ENGELS</w:t>
      </w:r>
    </w:p>
    <w:p>
      <w:r>
        <w:rPr>
          <w:rFonts w:ascii="宋体" w:hAnsi="宋体" w:eastAsia="宋体"/>
          <w:sz w:val="24"/>
        </w:rPr>
        <w:t>于希勇著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马克思恩格斯伦理思想的展开维度＝THE DIMENSIONS OF ETHICAL THOUGHT OF MARX AND ENGELS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本书出售、求购地址：https://www.jiaokey.com/book/detail/13892187.html</w:t>
      </w:r>
    </w:p>
    <w:p>
      <w:r>
        <w:t>更多相关图书推荐：https://www.jiaokey.com</w:t>
      </w:r>
    </w:p>
    <w:p>
      <w:r>
        <w:t>于希勇著 其他作品：https://www.jiaokey.com/tag/于希勇著.html</w:t>
      </w:r>
    </w:p>
    <w:p>
      <w:r>
        <w:t>关键词搜索：https://www.jiaokey.com/tag/马克思恩格斯伦理思想的展开维度＝THE DIMENSIONS OF ETHICAL THOUGHT OF MARX AND ENGELS.html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