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高中化学教与学反馈精编  第2册</w:t>
      </w:r>
    </w:p>
    <w:p>
      <w:r>
        <w:rPr>
          <w:rFonts w:ascii="宋体" w:hAnsi="宋体" w:eastAsia="宋体"/>
          <w:sz w:val="24"/>
        </w:rPr>
        <w:t>王后雄主编；王永益，李英豪，余福全，孟凡国，张艳春，刘家平，王粉扣，付崇民副主编；宫献章审定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高中化学教与学反馈精编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王后雄主编；王永益，李英豪，余福全，孟凡国，张艳春，刘家平，王粉扣，付崇民副主编；宫献章审定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本书出售、求购地址：https://www.jiaokey.com/book/detail/13894479.html</w:t>
      </w:r>
    </w:p>
    <w:p>
      <w:r>
        <w:t>更多相关图书推荐：https://www.jiaokey.com</w:t>
      </w:r>
    </w:p>
    <w:p>
      <w:r>
        <w:t>王后雄主编；王永益，李英豪，余福全，孟凡国，张艳春，刘家平，王粉扣，付崇民副主编；宫献章审定 其他作品：https://www.jiaokey.com/tag/王后雄主编；王永益，李英豪，余福全，孟凡国，张艳春，刘家平，王粉扣，付崇民副主编；宫献章审定.html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关键词搜索：https://www.jiaokey.com/tag/高中化学教与学反馈精编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