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书名：工程造价管理</w:t>
      </w:r>
    </w:p>
    <w:p>
      <w:r>
        <w:t>作者：廖佳主编；邹皓主审；刘晓燕，张颖，聂丽，赵超，曹杰，刘源副主编；孙光远，高波，张红，韩灵杰，于慕涵参编</w:t>
      </w:r>
    </w:p>
    <w:p>
      <w:r>
        <w:t>出版社：西安：西安交通大学出版社</w:t>
      </w:r>
    </w:p>
    <w:p>
      <w:r>
        <w:t>出版日期：2015.08</w:t>
      </w:r>
    </w:p>
    <w:p>
      <w:r>
        <w:t>总页数：256</w:t>
      </w:r>
    </w:p>
    <w:p>
      <w:r>
        <w:t>更多请访问教客网: www.jiaokey.com</w:t>
      </w:r>
    </w:p>
    <w:p>
      <w:r>
        <w:t>工程造价管理 评论地址：https://www.jiaokey.com/book/detail/13895535.html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