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书名：全面成才听读故事  中华上下五千年  隋·宋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出版日期：2011.07</w:t>
      </w:r>
    </w:p>
    <w:p>
      <w:r>
        <w:t>总页数：150</w:t>
      </w:r>
    </w:p>
    <w:p>
      <w:r>
        <w:t>更多请访问教客网: www.jiaokey.com</w:t>
      </w:r>
    </w:p>
    <w:p>
      <w:r>
        <w:t>全面成才听读故事  中华上下五千年  隋·宋 评论地址：https://www.jiaokey.com/book/detail/13922106.html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