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书名：全球资本流动过程中的收益分配</w:t>
      </w:r>
    </w:p>
    <w:p>
      <w:r>
        <w:t>作者：倪权生著</w:t>
      </w:r>
    </w:p>
    <w:p>
      <w:r>
        <w:t>出版社：上海人民出版社格致出版社</w:t>
      </w:r>
    </w:p>
    <w:p>
      <w:r>
        <w:t>出版日期：2015.11</w:t>
      </w:r>
    </w:p>
    <w:p>
      <w:r>
        <w:t>总页数：214</w:t>
      </w:r>
    </w:p>
    <w:p>
      <w:r>
        <w:t>更多请访问教客网: www.jiaokey.com</w:t>
      </w:r>
    </w:p>
    <w:p>
      <w:r>
        <w:t>全球资本流动过程中的收益分配 评论地址：https://www.jiaokey.com/book/detail/13923192.html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