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医学伦理学实践</w:t>
      </w:r>
    </w:p>
    <w:p>
      <w:r>
        <w:rPr>
          <w:rFonts w:ascii="宋体" w:hAnsi="宋体" w:eastAsia="宋体"/>
          <w:sz w:val="24"/>
        </w:rPr>
        <w:t>邹和建，陈晓阳主编；纪宗正，张欣，杨薇，王兆良副主编；王兆良，牛朝诗，纪宗正，杨薇，杨同卫，邹和建，张欣，陈晓阳，赵永恒编委；吴翠云编写秘书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邹和建，陈晓阳主编；纪宗正，张欣，杨薇，王兆良副主编；王兆良，牛朝诗，纪宗正，杨薇，杨同卫，邹和建，张欣，陈晓阳，赵永恒编委；吴翠云编写秘书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本书出售、求购地址：https://www.jiaokey.com/book/detail/13931024.html</w:t>
      </w:r>
    </w:p>
    <w:p>
      <w:r>
        <w:t>更多相关图书推荐：https://www.jiaokey.com</w:t>
      </w:r>
    </w:p>
    <w:p>
      <w:r>
        <w:t>邹和建，陈晓阳主编；纪宗正，张欣，杨薇，王兆良副主编；王兆良，牛朝诗，纪宗正，杨薇，杨同卫，邹和建，张欣，陈晓阳，赵永恒编委；吴翠云编写秘书 其他作品：https://www.jiaokey.com/tag/邹和建，陈晓阳主编；纪宗正，张欣，杨薇，王兆良副主编；王兆良，牛朝诗，纪宗正，杨薇，杨同卫，邹和建，张欣，陈晓阳，赵永恒编委；吴翠云编写秘书.html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关键词搜索：https://www.jiaokey.com/tag/医学伦理学实践.html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