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文史纵横  2002年第4期  总第8期</w:t>
      </w:r>
    </w:p>
    <w:p>
      <w:r>
        <w:rPr>
          <w:rFonts w:ascii="宋体" w:hAnsi="宋体" w:eastAsia="宋体"/>
          <w:sz w:val="24"/>
        </w:rPr>
        <w:t>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文史纵横  2002年第4期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《文史纵横》编辑部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本书出售、求购地址：https://www.jiaokey.com/book/detail/13938124.html</w:t>
      </w:r>
    </w:p>
    <w:p>
      <w:r>
        <w:t>更多相关图书推荐：https://www.jiaokey.com</w:t>
      </w:r>
    </w:p>
    <w:p>
      <w:r>
        <w:t>广州市文史研究馆编 其他作品：https://www.jiaokey.com/tag/广州市文史研究馆编.html</w:t>
      </w:r>
    </w:p>
    <w:p>
      <w:r>
        <w:t>《文史纵横》编辑部 出版图书：https://www.jiaokey.com/tag/《文史纵横》编辑部.html</w:t>
      </w:r>
    </w:p>
    <w:p>
      <w:r>
        <w:t>关键词搜索：https://www.jiaokey.com/tag/文史纵横  2002年第4期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