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书名：商事登记统一立法研究</w:t>
      </w:r>
    </w:p>
    <w:p>
      <w:r>
        <w:t>作者:刘训智著</w:t>
      </w:r>
    </w:p>
    <w:p>
      <w:r>
        <w:t>出版社:北京：中国政法大学出版社</w:t>
      </w:r>
    </w:p>
    <w:p>
      <w:r>
        <w:t>出版日期：2015.10</w:t>
      </w:r>
    </w:p>
    <w:p>
      <w:r>
        <w:t>总页数：326</w:t>
      </w:r>
    </w:p>
    <w:p>
      <w:r>
        <w:t>更多请访问教客网:www.jiaokey.com</w:t>
      </w:r>
    </w:p>
    <w:p>
      <w:r>
        <w:t>商事登记统一立法研究评论地址：https://www.jiaokey.com/book/detail/13947044.html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