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  第3辑</w:t>
      </w:r>
    </w:p>
    <w:p>
      <w:r>
        <w:t>作者：加图研究所，上海金融与法律研究院编</w:t>
      </w:r>
    </w:p>
    <w:p>
      <w:r>
        <w:t>出版社：格致出版社；上海人民出版社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规制  第3辑 评论地址：https://www.jiaokey.com/book/detail/13949166.html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