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书名：扶贫移民适应期生计可持续发展研究  以江西省为例</w:t>
      </w:r>
    </w:p>
    <w:p>
      <w:r>
        <w:t>作者：郑瑞强，王英著</w:t>
      </w:r>
    </w:p>
    <w:p>
      <w:r>
        <w:t>出版社：南昌：江西人民出版社</w:t>
      </w:r>
    </w:p>
    <w:p>
      <w:r>
        <w:t>出版日期：2015.10</w:t>
      </w:r>
    </w:p>
    <w:p>
      <w:r>
        <w:t>总页数：163</w:t>
      </w:r>
    </w:p>
    <w:p>
      <w:r>
        <w:t>更多请访问教客网: www.jiaokey.com</w:t>
      </w:r>
    </w:p>
    <w:p>
      <w:r>
        <w:t>扶贫移民适应期生计可持续发展研究  以江西省为例 评论地址：https://www.jiaokey.com/book/detail/13951367.html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