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新编英汉双解大词典</w:t>
      </w:r>
    </w:p>
    <w:p>
      <w:r>
        <w:rPr>
          <w:rFonts w:ascii="宋体" w:hAnsi="宋体" w:eastAsia="宋体"/>
          <w:sz w:val="24"/>
        </w:rPr>
        <w:t>《新编英汉双解大词典》编委会主编；任永辉，王保玺主编；岳春彬，窦林民，黄心蕾，刘静，赵娜副主编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新编英汉双解大词典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《新编英汉双解大词典》编委会主编；任永辉，王保玺主编；岳春彬，窦林民，黄心蕾，刘静，赵娜副主编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本书出售、求购地址：https://www.jiaokey.com/book/detail/13961069.html</w:t>
      </w:r>
    </w:p>
    <w:p>
      <w:r>
        <w:t>更多相关图书推荐：https://www.jiaokey.com</w:t>
      </w:r>
    </w:p>
    <w:p>
      <w:r>
        <w:t>《新编英汉双解大词典》编委会主编；任永辉，王保玺主编；岳春彬，窦林民，黄心蕾，刘静，赵娜副主编 其他作品：https://www.jiaokey.com/tag/《新编英汉双解大词典》编委会主编；任永辉，王保玺主编；岳春彬，窦林民，黄心蕾，刘静，赵娜副主编.html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关键词搜索：https://www.jiaokey.com/tag/新编英汉双解大词典.html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