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影视产品跨文化传播与我国文化软实力建设</w:t>
      </w:r>
    </w:p>
    <w:p>
      <w:r>
        <w:rPr>
          <w:rFonts w:ascii="宋体" w:hAnsi="宋体" w:eastAsia="宋体"/>
          <w:sz w:val="24"/>
        </w:rPr>
        <w:t>赵玉宏著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影视产品跨文化传播与我国文化软实力建设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本书出售、求购地址：https://www.jiaokey.com/book/detail/13963333.html</w:t>
      </w:r>
    </w:p>
    <w:p>
      <w:r>
        <w:t>更多相关图书推荐：https://www.jiaokey.com</w:t>
      </w:r>
    </w:p>
    <w:p>
      <w:r>
        <w:t>赵玉宏著 其他作品：https://www.jiaokey.com/tag/赵玉宏著.html</w:t>
      </w:r>
    </w:p>
    <w:p>
      <w:r>
        <w:t>关键词搜索：https://www.jiaokey.com/tag/影视产品跨文化传播与我国文化软实力建设.html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