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易经与中华花艺  暨第十三届中华花艺展</w:t>
      </w:r>
    </w:p>
    <w:p>
      <w:r>
        <w:rPr>
          <w:rFonts w:ascii="宋体" w:hAnsi="宋体" w:eastAsia="宋体"/>
          <w:sz w:val="24"/>
        </w:rPr>
        <w:t>黄燕雀主编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易经与中华花艺  暨第十三届中华花艺展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黄燕雀主编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中华花艺文教基金会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本书出售、求购地址：https://www.jiaokey.com/book/detail/13972425.html</w:t>
      </w:r>
    </w:p>
    <w:p>
      <w:r>
        <w:t>更多相关图书推荐：https://www.jiaokey.com</w:t>
      </w:r>
    </w:p>
    <w:p>
      <w:r>
        <w:t>黄燕雀主编 其他作品：https://www.jiaokey.com/tag/黄燕雀主编.html</w:t>
      </w:r>
    </w:p>
    <w:p>
      <w:r>
        <w:t>中华花艺文教基金会 出版图书：https://www.jiaokey.com/tag/中华花艺文教基金会.html</w:t>
      </w:r>
    </w:p>
    <w:p>
      <w:r>
        <w:t>关键词搜索：https://www.jiaokey.com/tag/易经与中华花艺  暨第十三届中华花艺展.html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