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书名：二十一世纪与河南发展</w:t>
      </w:r>
    </w:p>
    <w:p>
      <w:r>
        <w:t>作者：葛纪谦主编；余守志，陶承德副主编</w:t>
      </w:r>
    </w:p>
    <w:p>
      <w:r>
        <w:t>出版社：北京：新华出版社</w:t>
      </w:r>
    </w:p>
    <w:p>
      <w:r>
        <w:t>出版日期：1998</w:t>
      </w:r>
    </w:p>
    <w:p>
      <w:r>
        <w:t>总页数：388</w:t>
      </w:r>
    </w:p>
    <w:p>
      <w:r>
        <w:t>更多请访问教客网: www.jiaokey.com</w:t>
      </w:r>
    </w:p>
    <w:p>
      <w:r>
        <w:t>二十一世纪与河南发展 评论地址：https://www.jiaokey.com/book/detail/13972925.html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