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高等学校学生行为准则与学生管理规定及案例分析全书  3卷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高等学校学生行为准则与学生管理规定及案例分析全书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本书出售、求购地址：https://www.jiaokey.com/book/detail/13973036.html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关键词搜索：https://www.jiaokey.com/tag/高等学校学生行为准则与学生管理规定及案例分析全书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