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晋阳佛寺</w:t>
      </w:r>
    </w:p>
    <w:p>
      <w:r>
        <w:rPr>
          <w:rFonts w:ascii="宋体" w:hAnsi="宋体" w:eastAsia="宋体"/>
          <w:sz w:val="24"/>
        </w:rPr>
        <w:t>王宝库，王鹏撰文；郭英图版说明；王永先，郭英，王昊摄影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晋阳佛寺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王宝库，王鹏撰文；郭英图版说明；王永先，郭英，王昊摄影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本书出售、求购地址：https://www.jiaokey.com/book/detail/13974889.html</w:t>
      </w:r>
    </w:p>
    <w:p>
      <w:r>
        <w:t>更多相关图书推荐：https://www.jiaokey.com</w:t>
      </w:r>
    </w:p>
    <w:p>
      <w:r>
        <w:t>王宝库，王鹏撰文；郭英图版说明；王永先，郭英，王昊摄影 其他作品：https://www.jiaokey.com/tag/王宝库，王鹏撰文；郭英图版说明；王永先，郭英，王昊摄影.html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晋阳佛寺.html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