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书名：全球气候变化对长三角河口海岸地区社会经济影响研究</w:t>
      </w:r>
    </w:p>
    <w:p>
      <w:r>
        <w:t>作者：徐长乐著</w:t>
      </w:r>
    </w:p>
    <w:p>
      <w:r>
        <w:t>出版社：上海：格致出版社</w:t>
      </w:r>
    </w:p>
    <w:p>
      <w:r>
        <w:t>出版日期：2016.03</w:t>
      </w:r>
    </w:p>
    <w:p>
      <w:r>
        <w:t>总页数：262</w:t>
      </w:r>
    </w:p>
    <w:p>
      <w:r>
        <w:t>更多请访问教客网: www.jiaokey.com</w:t>
      </w:r>
    </w:p>
    <w:p>
      <w:r>
        <w:t>全球气候变化对长三角河口海岸地区社会经济影响研究 评论地址：https://www.jiaokey.com/book/detail/13976792.html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