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全国第二届美学讨论会论文  音乐美育二题</w:t>
      </w:r>
    </w:p>
    <w:p>
      <w:r>
        <w:rPr>
          <w:rFonts w:ascii="宋体" w:hAnsi="宋体" w:eastAsia="宋体"/>
          <w:sz w:val="24"/>
        </w:rPr>
        <w:t>保定实验中学，史建平编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全国第二届美学讨论会论文  音乐美育二题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保定实验中学，史建平编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本书出售、求购地址：https://www.jiaokey.com/book/detail/13984497.html</w:t>
      </w:r>
    </w:p>
    <w:p>
      <w:r>
        <w:t>更多相关图书推荐：https://www.jiaokey.com</w:t>
      </w:r>
    </w:p>
    <w:p>
      <w:r>
        <w:t>保定实验中学，史建平编 其他作品：https://www.jiaokey.com/tag/保定实验中学，史建平编.html</w:t>
      </w:r>
    </w:p>
    <w:p>
      <w:r>
        <w:t>关键词搜索：https://www.jiaokey.com/tag/全国第二届美学讨论会论文  音乐美育二题.html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