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中兴通讯NC教育系列教材  IP网络技术</w:t>
      </w:r>
    </w:p>
    <w:p>
      <w:r>
        <w:rPr>
          <w:rFonts w:ascii="宋体" w:hAnsi="宋体" w:eastAsia="宋体"/>
          <w:sz w:val="24"/>
        </w:rPr>
        <w:t>许圳彬，王田甜，胡佳，刘东丰，曾凡麟，马荣，罗慧军编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中兴通讯NC教育系列教材  IP网络技术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许圳彬，王田甜，胡佳，刘东丰，曾凡麟，马荣，罗慧军编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本书出售、求购地址：https://www.jiaokey.com/book/detail/13992011.html</w:t>
      </w:r>
    </w:p>
    <w:p>
      <w:r>
        <w:t>更多相关图书推荐：https://www.jiaokey.com</w:t>
      </w:r>
    </w:p>
    <w:p>
      <w:r>
        <w:t>许圳彬，王田甜，胡佳，刘东丰，曾凡麟，马荣，罗慧军编 其他作品：https://www.jiaokey.com/tag/许圳彬，王田甜，胡佳，刘东丰，曾凡麟，马荣，罗慧军编.html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关键词搜索：https://www.jiaokey.com/tag/中兴通讯NC教育系列教材  IP网络技术.html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