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邪恶催眠师  2  七宗罪  死亡通知单前传</w:t>
      </w:r>
    </w:p>
    <w:p>
      <w:r>
        <w:rPr>
          <w:rFonts w:ascii="宋体" w:hAnsi="宋体" w:eastAsia="宋体"/>
          <w:sz w:val="24"/>
        </w:rPr>
        <w:t>周浩晖著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邪恶催眠师  2  七宗罪  死亡通知单前传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周浩晖著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本书出售、求购地址：https://www.jiaokey.com/book/detail/13993383.html</w:t>
      </w:r>
    </w:p>
    <w:p>
      <w:r>
        <w:t>更多相关图书推荐：https://www.jiaokey.com</w:t>
      </w:r>
    </w:p>
    <w:p>
      <w:r>
        <w:t>周浩晖著 其他作品：https://www.jiaokey.com/tag/周浩晖著.html</w:t>
      </w:r>
    </w:p>
    <w:p>
      <w:r>
        <w:t>北京日报出版社 出版图书：https://www.jiaokey.com/tag/北京日报出版社.html</w:t>
      </w:r>
    </w:p>
    <w:p>
      <w:r>
        <w:t>关键词搜索：https://www.jiaokey.com/tag/邪恶催眠师  2  七宗罪  死亡通知单前传.html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