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书名：文化血脉与精神纽带  中国传统节日（清明、寒食）论坛文集</w:t>
      </w:r>
    </w:p>
    <w:p>
      <w:r>
        <w:t>作者：冯骥才主编；中国民间文艺家协会编</w:t>
      </w:r>
    </w:p>
    <w:p>
      <w:r>
        <w:t>出版社：北京：中国文联出版社</w:t>
      </w:r>
    </w:p>
    <w:p>
      <w:r>
        <w:t>出版日期：2009</w:t>
      </w:r>
    </w:p>
    <w:p>
      <w:r>
        <w:t>总页数：379</w:t>
      </w:r>
    </w:p>
    <w:p>
      <w:r>
        <w:t>更多请访问教客网: www.jiaokey.com</w:t>
      </w:r>
    </w:p>
    <w:p>
      <w:r>
        <w:t>文化血脉与精神纽带  中国传统节日（清明、寒食）论坛文集 评论地址：https://www.jiaokey.com/book/detail/13993644.html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