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  建筑交通篇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  建筑交通篇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本书出售、求购地址：https://www.jiaokey.com/book/detail/13998935.html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关键词搜索：https://www.jiaokey.com/tag/少儿绘画  建筑交通篇.html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