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书名：《诗经》与三晋文化</w:t>
      </w:r>
    </w:p>
    <w:p>
      <w:r>
        <w:t>作者：程发聩著；李玉明总主编</w:t>
      </w:r>
    </w:p>
    <w:p>
      <w:r>
        <w:t>出版社：太原：山西人民出版社</w:t>
      </w:r>
    </w:p>
    <w:p>
      <w:r>
        <w:t>出版日期：2003</w:t>
      </w:r>
    </w:p>
    <w:p>
      <w:r>
        <w:t>总页数：41</w:t>
      </w:r>
    </w:p>
    <w:p>
      <w:r>
        <w:t>更多请访问教客网: www.jiaokey.com</w:t>
      </w:r>
    </w:p>
    <w:p>
      <w:r>
        <w:t>《诗经》与三晋文化 评论地址：https://www.jiaokey.com/book/detail/14003262.html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