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城镇空间  传统城市主义的当代诠释</w:t>
      </w:r>
    </w:p>
    <w:p>
      <w:r>
        <w:rPr>
          <w:rFonts w:ascii="宋体" w:hAnsi="宋体" w:eastAsia="宋体"/>
          <w:sz w:val="24"/>
        </w:rPr>
        <w:t>（卢）罗伯·克里尔编；金秋野，王又佳译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城镇空间  传统城市主义的当代诠释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（卢）罗伯·克里尔编；金秋野，王又佳译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本书出售、求购地址：https://www.jiaokey.com/book/detail/14009145.html</w:t>
      </w:r>
    </w:p>
    <w:p>
      <w:r>
        <w:t>更多相关图书推荐：https://www.jiaokey.com</w:t>
      </w:r>
    </w:p>
    <w:p>
      <w:r>
        <w:t>（卢）罗伯·克里尔编；金秋野，王又佳译 其他作品：https://www.jiaokey.com/tag/（卢）罗伯·克里尔编；金秋野，王又佳译.html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关键词搜索：https://www.jiaokey.com/tag/城镇空间  传统城市主义的当代诠释.html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