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体育通识英语  2</w:t>
      </w:r>
    </w:p>
    <w:p>
      <w:r>
        <w:rPr>
          <w:rFonts w:ascii="宋体" w:hAnsi="宋体" w:eastAsia="宋体"/>
          <w:sz w:val="24"/>
        </w:rPr>
        <w:t>刘振忠，荣晶主编；潘浪，关景军，杜思民，田国立分册主编；倪萍，朱静，金兴玉，吕红梅分册副主编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体育通识英语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刘振忠，荣晶主编；潘浪，关景军，杜思民，田国立分册主编；倪萍，朱静，金兴玉，吕红梅分册副主编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本书出售、求购地址：https://www.jiaokey.com/book/detail/14014166.html</w:t>
      </w:r>
    </w:p>
    <w:p>
      <w:r>
        <w:t>更多相关图书推荐：https://www.jiaokey.com</w:t>
      </w:r>
    </w:p>
    <w:p>
      <w:r>
        <w:t>刘振忠，荣晶主编；潘浪，关景军，杜思民，田国立分册主编；倪萍，朱静，金兴玉，吕红梅分册副主编 其他作品：https://www.jiaokey.com/tag/刘振忠，荣晶主编；潘浪，关景军，杜思民，田国立分册主编；倪萍，朱静，金兴玉，吕红梅分册副主编.html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关键词搜索：https://www.jiaokey.com/tag/体育通识英语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