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书名：开启智慧潜能  营造多彩童年  上海市浦东新区竹园幼儿园教育教学成果集</w:t>
      </w:r>
    </w:p>
    <w:p>
      <w:r>
        <w:t>作者：徐燕华主编</w:t>
      </w:r>
    </w:p>
    <w:p>
      <w:r>
        <w:t>出版社：上海：上海社会科学院出版社</w:t>
      </w:r>
    </w:p>
    <w:p>
      <w:r>
        <w:t>出版日期：2016.01</w:t>
      </w:r>
    </w:p>
    <w:p>
      <w:r>
        <w:t>总页数：190</w:t>
      </w:r>
    </w:p>
    <w:p>
      <w:r>
        <w:t>更多请访问教客网: www.jiaokey.com</w:t>
      </w:r>
    </w:p>
    <w:p>
      <w:r>
        <w:t>开启智慧潜能  营造多彩童年  上海市浦东新区竹园幼儿园教育教学成果集 评论地址：https://www.jiaokey.com/book/detail/14015224.html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