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书名：让生命在润泽中起舞  当代小学生最需要的主题班会</w:t>
      </w:r>
    </w:p>
    <w:p>
      <w:r>
        <w:t>作者：吴联星，罗琳，冯卫东主编</w:t>
      </w:r>
    </w:p>
    <w:p>
      <w:r>
        <w:t>出版社：南京：江苏教育出版社</w:t>
      </w:r>
    </w:p>
    <w:p>
      <w:r>
        <w:t>出版日期：2013</w:t>
      </w:r>
    </w:p>
    <w:p>
      <w:r>
        <w:t>总页数：222</w:t>
      </w:r>
    </w:p>
    <w:p>
      <w:r>
        <w:t>更多请访问教客网: www.jiaokey.com</w:t>
      </w:r>
    </w:p>
    <w:p>
      <w:r>
        <w:t>让生命在润泽中起舞  当代小学生最需要的主题班会 评论地址：https://www.jiaokey.com/book/detail/14015610.html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