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高考化学应试答问</w:t>
      </w:r>
    </w:p>
    <w:p>
      <w:r>
        <w:rPr>
          <w:rFonts w:ascii="宋体" w:hAnsi="宋体" w:eastAsia="宋体"/>
          <w:sz w:val="24"/>
        </w:rPr>
        <w:t>北京市海淀区高校招生办公室，《高考应试策略丛书》编委会主编；杨正钊等编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0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高考化学应试答问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北京市海淀区高校招生办公室，《高考应试策略丛书》编委会主编；杨正钊等编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本书出售、求购地址：https://www.jiaokey.com/book/detail/14020184.html</w:t>
      </w:r>
    </w:p>
    <w:p>
      <w:r>
        <w:t>更多相关图书推荐：https://www.jiaokey.com</w:t>
      </w:r>
    </w:p>
    <w:p>
      <w:r>
        <w:t>北京市海淀区高校招生办公室，《高考应试策略丛书》编委会主编；杨正钊等编 其他作品：https://www.jiaokey.com/tag/北京市海淀区高校招生办公室，《高考应试策略丛书》编委会主编；杨正钊等编.html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关键词搜索：https://www.jiaokey.com/tag/化学(学科: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