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果蔬贮藏技术</w:t>
      </w:r>
    </w:p>
    <w:p>
      <w:r>
        <w:rPr>
          <w:rFonts w:ascii="宋体" w:hAnsi="宋体" w:eastAsia="宋体"/>
          <w:sz w:val="24"/>
        </w:rPr>
        <w:t>吕维成主编；申江副主编；孙学良主审；关文强，刘兴华，和晓楠，冯国庆编委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果蔬贮藏技术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吕维成主编；申江副主编；孙学良主审；关文强，刘兴华，和晓楠，冯国庆编委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本书出售、求购地址：https://www.jiaokey.com/book/detail/14023728.html</w:t>
      </w:r>
    </w:p>
    <w:p>
      <w:r>
        <w:t>更多相关图书推荐：https://www.jiaokey.com</w:t>
      </w:r>
    </w:p>
    <w:p>
      <w:r>
        <w:t>吕维成主编；申江副主编；孙学良主审；关文强，刘兴华，和晓楠，冯国庆编委 其他作品：https://www.jiaokey.com/tag/吕维成主编；申江副主编；孙学良主审；关文强，刘兴华，和晓楠，冯国庆编委.html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关键词搜索：https://www.jiaokey.com/tag/果蔬贮藏技术.html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