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书法唐诗一百首</w:t>
      </w:r>
    </w:p>
    <w:p>
      <w:r>
        <w:rPr>
          <w:rFonts w:ascii="宋体" w:hAnsi="宋体" w:eastAsia="宋体"/>
          <w:sz w:val="24"/>
        </w:rPr>
        <w:t>王翼奇，尚佐文选编；周国城，俞建华，骆恒光等书写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书法唐诗一百首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王翼奇，尚佐文选编；周国城，俞建华，骆恒光等书写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本书出售、求购地址：https://www.jiaokey.com/book/detail/14026628.html</w:t>
      </w:r>
    </w:p>
    <w:p>
      <w:r>
        <w:t>更多相关图书推荐：https://www.jiaokey.com</w:t>
      </w:r>
    </w:p>
    <w:p>
      <w:r>
        <w:t>王翼奇，尚佐文选编；周国城，俞建华，骆恒光等书写 其他作品：https://www.jiaokey.com/tag/王翼奇，尚佐文选编；周国城，俞建华，骆恒光等书写.html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关键词搜索：https://www.jiaokey.com/tag/书法唐诗一百首.html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