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书名：为什么不可以耍赖</w:t>
      </w:r>
    </w:p>
    <w:p>
      <w:r>
        <w:t>作者：（韩）卢松虎著；（韩）金和美绘；（韩）金昌福监制；秦晓静译</w:t>
      </w:r>
    </w:p>
    <w:p>
      <w:r>
        <w:t>出版社：石家庄：河北少年儿童出版社</w:t>
      </w:r>
    </w:p>
    <w:p>
      <w:r>
        <w:t>出版日期：2016.06</w:t>
      </w:r>
    </w:p>
    <w:p>
      <w:r>
        <w:t>总页数：29</w:t>
      </w:r>
    </w:p>
    <w:p>
      <w:r>
        <w:t>更多请访问教客网: www.jiaokey.com</w:t>
      </w:r>
    </w:p>
    <w:p>
      <w:r>
        <w:t>为什么不可以耍赖 评论地址：https://www.jiaokey.com/book/detail/14033698.html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