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极地</w:t>
      </w:r>
    </w:p>
    <w:p>
      <w:r>
        <w:rPr>
          <w:rFonts w:ascii="宋体" w:hAnsi="宋体" w:eastAsia="宋体"/>
          <w:sz w:val="24"/>
        </w:rPr>
        <w:t>（英）罗莎琳·韦德编著；蒋志刚，李春旺，李春林等翻译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（英）罗莎琳·韦德编著；蒋志刚，李春旺，李春林等翻译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本书出售、求购地址：https://www.jiaokey.com/book/detail/14036217.html</w:t>
      </w:r>
    </w:p>
    <w:p>
      <w:r>
        <w:t>更多相关图书推荐：https://www.jiaokey.com</w:t>
      </w:r>
    </w:p>
    <w:p>
      <w:r>
        <w:t>（英）罗莎琳·韦德编著；蒋志刚，李春旺，李春林等翻译 其他作品：https://www.jiaokey.com/tag/（英）罗莎琳·韦德编著；蒋志刚，李春旺，李春林等翻译.html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