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书名：李耕人物画技法</w:t>
      </w:r>
    </w:p>
    <w:p>
      <w:r>
        <w:t>作者：黄志强著</w:t>
      </w:r>
    </w:p>
    <w:p>
      <w:r>
        <w:t>出版社：福州：福建美术出版社</w:t>
      </w:r>
    </w:p>
    <w:p>
      <w:r>
        <w:t>出版日期：1999</w:t>
      </w:r>
    </w:p>
    <w:p>
      <w:r>
        <w:t>总页数：150</w:t>
      </w:r>
    </w:p>
    <w:p>
      <w:r>
        <w:t>更多请访问教客网: www.jiaokey.com</w:t>
      </w:r>
    </w:p>
    <w:p>
      <w:r>
        <w:t>李耕人物画技法 评论地址：https://www.jiaokey.com/book/detail/14037646.html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