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书名：铸就兴国之魂  培育和践行社会主义核心价值观小学生读本</w:t>
      </w:r>
    </w:p>
    <w:p>
      <w:r>
        <w:t>作者：周家亮主编</w:t>
      </w:r>
    </w:p>
    <w:p>
      <w:r>
        <w:t>出版社：济南：济南出版社</w:t>
      </w:r>
    </w:p>
    <w:p>
      <w:r>
        <w:t>出版日期：2014</w:t>
      </w:r>
    </w:p>
    <w:p>
      <w:r>
        <w:t>总页数：212</w:t>
      </w:r>
    </w:p>
    <w:p>
      <w:r>
        <w:t>更多请访问教客网: www.jiaokey.com</w:t>
      </w:r>
    </w:p>
    <w:p>
      <w:r>
        <w:t>铸就兴国之魂  培育和践行社会主义核心价值观小学生读本 评论地址：https://www.jiaokey.com/book/detail/14044428.html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