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赤溪坪风雨桥</w:t>
      </w:r>
    </w:p>
    <w:p>
      <w:r>
        <w:rPr>
          <w:rFonts w:ascii="宋体" w:hAnsi="宋体" w:eastAsia="宋体"/>
          <w:sz w:val="24"/>
        </w:rPr>
        <w:t>贵州锦屏县诗词楹联学会编；龙家声主编；龙清洋副主编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赤溪坪风雨桥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贵州锦屏县诗词楹联学会编；龙家声主编；龙清洋副主编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本书出售、求购地址：https://www.jiaokey.com/book/detail/14047344.html</w:t>
      </w:r>
    </w:p>
    <w:p>
      <w:r>
        <w:t>更多相关图书推荐：https://www.jiaokey.com</w:t>
      </w:r>
    </w:p>
    <w:p>
      <w:r>
        <w:t>贵州锦屏县诗词楹联学会编；龙家声主编；龙清洋副主编 其他作品：https://www.jiaokey.com/tag/贵州锦屏县诗词楹联学会编；龙家声主编；龙清洋副主编.html</w:t>
      </w:r>
    </w:p>
    <w:p>
      <w:r>
        <w:t>关键词搜索：https://www.jiaokey.com/tag/赤溪坪风雨桥.html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