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噪音使整个世界静默  耶胡达·阿米亥诗选</w:t>
      </w:r>
    </w:p>
    <w:p>
      <w:r>
        <w:rPr>
          <w:rFonts w:ascii="宋体" w:hAnsi="宋体" w:eastAsia="宋体"/>
          <w:sz w:val="24"/>
        </w:rPr>
        <w:t>（以色列）耶胡达·阿米亥诗著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噪音使整个世界静默  耶胡达·阿米亥诗选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（以色列）耶胡达·阿米亥诗著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本书出售、求购地址：https://www.jiaokey.com/book/detail/14079010.html</w:t>
      </w:r>
    </w:p>
    <w:p>
      <w:r>
        <w:t>更多相关图书推荐：https://www.jiaokey.com</w:t>
      </w:r>
    </w:p>
    <w:p>
      <w:r>
        <w:t>（以色列）耶胡达·阿米亥诗著 其他作品：https://www.jiaokey.com/tag/（以色列）耶胡达·阿米亥诗著.html</w:t>
      </w:r>
    </w:p>
    <w:p>
      <w:r>
        <w:t>关键词搜索：https://www.jiaokey.com/tag/噪音使整个世界静默  耶胡达·阿米亥诗选.html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